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C9BB" w14:textId="55CBF26A" w:rsidR="0018388A" w:rsidRDefault="0018388A" w:rsidP="00B856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5679">
        <w:rPr>
          <w:rFonts w:ascii="Times New Roman" w:hAnsi="Times New Roman" w:cs="Times New Roman"/>
          <w:b/>
          <w:sz w:val="28"/>
          <w:szCs w:val="28"/>
          <w:lang w:eastAsia="ru-RU"/>
        </w:rPr>
        <w:t>Уста</w:t>
      </w:r>
      <w:r w:rsidR="00084F47">
        <w:rPr>
          <w:rFonts w:ascii="Times New Roman" w:hAnsi="Times New Roman" w:cs="Times New Roman"/>
          <w:b/>
          <w:sz w:val="28"/>
          <w:szCs w:val="28"/>
          <w:lang w:eastAsia="ru-RU"/>
        </w:rPr>
        <w:t>новлен запрет на взыскание денежных средств</w:t>
      </w:r>
      <w:r w:rsidRPr="00B856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величину прожиточного минимума по исполнительным документам</w:t>
      </w:r>
    </w:p>
    <w:p w14:paraId="0C1FBB2E" w14:textId="77777777" w:rsidR="00084F47" w:rsidRDefault="00084F47" w:rsidP="00B856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A8E37F" w14:textId="77777777" w:rsidR="00B85679" w:rsidRPr="00B85679" w:rsidRDefault="00B85679" w:rsidP="00B856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16BE01B" w14:textId="77777777" w:rsidR="0018388A" w:rsidRPr="00B85679" w:rsidRDefault="0018388A" w:rsidP="00B8567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Федеральным законом от 29.06.2021 № 234, вступившим в силу с 01.02.2022</w:t>
      </w: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внесены изменения в ст. 446 Гражданского процессуального кодекса РФ об имуществе, на которое не может быть обращено взыскание по исполнительным документам и некоторые положения Федерального закона «Об исполнительном производстве».</w:t>
      </w:r>
    </w:p>
    <w:p w14:paraId="528158FA" w14:textId="13DF1C91" w:rsidR="0018388A" w:rsidRPr="00B85679" w:rsidRDefault="0018388A" w:rsidP="00B8567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</w:t>
      </w:r>
      <w:r w:rsidR="0008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новлен запрет на взыскание денежных средств</w:t>
      </w: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общую сумму не менее установленной величины прожиточного минимума самого гражданина-должника и лиц, находящихся на его иждивении, в том числе на заработную плату и иные доходы в размере величины прожиточного минимума трудоспособного населения в целом по России, который в настоящее время составляет 13793 руб.</w:t>
      </w:r>
    </w:p>
    <w:p w14:paraId="473F61AF" w14:textId="77777777" w:rsidR="0018388A" w:rsidRPr="00B85679" w:rsidRDefault="0018388A" w:rsidP="00B8567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Теперь, возбуждая исполнительное производство, судебный пристав-исполнитель обязан в тексте постановления разъяснить должнику право на обращение в подразделение службы с заявлением о сохранении заработной платы и иных доходов ежемесячно в размере прожиточного минимума.</w:t>
      </w:r>
    </w:p>
    <w:p w14:paraId="659361DF" w14:textId="77777777" w:rsidR="0018388A" w:rsidRPr="00B85679" w:rsidRDefault="0018388A" w:rsidP="00084F4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 вместе с заявлением необходимо представить документы, подтверждающие доходы должника и их источники.</w:t>
      </w:r>
    </w:p>
    <w:p w14:paraId="621E860C" w14:textId="77777777" w:rsidR="0018388A" w:rsidRPr="00B85679" w:rsidRDefault="0018388A" w:rsidP="00084F4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заявлении следует указать:</w:t>
      </w:r>
    </w:p>
    <w:p w14:paraId="480952A0" w14:textId="77777777" w:rsidR="0018388A" w:rsidRPr="00B85679" w:rsidRDefault="0018388A" w:rsidP="001838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фамилию, имя, отчество, гражданство, реквизиты документа, удостоверяющего личность, место жительства или пребывания, номер контактного телефона;</w:t>
      </w:r>
    </w:p>
    <w:p w14:paraId="28B39CEB" w14:textId="77777777" w:rsidR="0018388A" w:rsidRPr="00B85679" w:rsidRDefault="0018388A" w:rsidP="001838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реквизиты банковского счета, на котором необходимо сохранять зарплату и иные доходы;</w:t>
      </w:r>
      <w:bookmarkStart w:id="0" w:name="_GoBack"/>
      <w:bookmarkEnd w:id="0"/>
    </w:p>
    <w:p w14:paraId="0D97A037" w14:textId="77777777" w:rsidR="0018388A" w:rsidRPr="00B85679" w:rsidRDefault="0018388A" w:rsidP="001838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наименование и адрес банка или иной кредитной организации, обслуживающей банковский счет.</w:t>
      </w:r>
    </w:p>
    <w:p w14:paraId="0CEA2457" w14:textId="77777777" w:rsidR="0018388A" w:rsidRPr="00B85679" w:rsidRDefault="0018388A" w:rsidP="00084F4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поступлении названных документов судебный пристав-исполнитель внесет требование о сохранении прожиточного минимума в постановление об обращении взыскания на денежные средства, находящиеся на счетах должника, что будет обязательным для исполнения банком.</w:t>
      </w:r>
    </w:p>
    <w:p w14:paraId="0D80E697" w14:textId="77777777" w:rsidR="0018388A" w:rsidRPr="00B85679" w:rsidRDefault="0018388A" w:rsidP="00084F4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правило не применяется по исполнительным документам о взыскании алиментов, о возмещении вреда здоровью или в связи со смертью кормильца и о возмещении ущерба, причиненного преступлением.</w:t>
      </w:r>
    </w:p>
    <w:p w14:paraId="1575B75F" w14:textId="77777777" w:rsidR="00084F47" w:rsidRDefault="00B85679" w:rsidP="00084F4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084F47">
        <w:rPr>
          <w:rFonts w:ascii="Times New Roman" w:hAnsi="Times New Roman" w:cs="Times New Roman"/>
          <w:sz w:val="28"/>
          <w:szCs w:val="28"/>
          <w:lang w:eastAsia="ru-RU"/>
        </w:rPr>
        <w:t xml:space="preserve">Слободского </w:t>
      </w:r>
    </w:p>
    <w:p w14:paraId="79F17144" w14:textId="1BB3A4F4" w:rsidR="00922F50" w:rsidRDefault="00084F47" w:rsidP="00084F47">
      <w:pPr>
        <w:shd w:val="clear" w:color="auto" w:fill="FFFFFF"/>
        <w:spacing w:after="100" w:afterAutospacing="1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B85679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Облецов</w:t>
      </w:r>
      <w:proofErr w:type="spellEnd"/>
    </w:p>
    <w:sectPr w:rsidR="00922F50" w:rsidSect="00B8567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50"/>
    <w:rsid w:val="00084F47"/>
    <w:rsid w:val="0018388A"/>
    <w:rsid w:val="00922F50"/>
    <w:rsid w:val="00B8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8101"/>
  <w15:chartTrackingRefBased/>
  <w15:docId w15:val="{94F54704-2464-4C01-906F-CCE44720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388A"/>
  </w:style>
  <w:style w:type="character" w:customStyle="1" w:styleId="feeds-pagenavigationtooltip">
    <w:name w:val="feeds-page__navigation_tooltip"/>
    <w:basedOn w:val="a0"/>
    <w:rsid w:val="0018388A"/>
  </w:style>
  <w:style w:type="paragraph" w:styleId="a3">
    <w:name w:val="Normal (Web)"/>
    <w:basedOn w:val="a"/>
    <w:uiPriority w:val="99"/>
    <w:semiHidden/>
    <w:unhideWhenUsed/>
    <w:rsid w:val="0018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56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cp:lastPrinted>2022-06-26T15:43:00Z</cp:lastPrinted>
  <dcterms:created xsi:type="dcterms:W3CDTF">2022-06-26T15:07:00Z</dcterms:created>
  <dcterms:modified xsi:type="dcterms:W3CDTF">2023-03-15T10:01:00Z</dcterms:modified>
</cp:coreProperties>
</file>