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0A6E" w14:textId="77777777" w:rsidR="00990AC5" w:rsidRPr="00125DEC" w:rsidRDefault="00990AC5" w:rsidP="00125D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DEC">
        <w:rPr>
          <w:rFonts w:ascii="Times New Roman" w:hAnsi="Times New Roman" w:cs="Times New Roman"/>
          <w:b/>
          <w:sz w:val="28"/>
          <w:szCs w:val="28"/>
          <w:lang w:eastAsia="ru-RU"/>
        </w:rPr>
        <w:t>Внесены изменения в законодательство об основах туристской деятельности в Российской Федерации</w:t>
      </w:r>
    </w:p>
    <w:p w14:paraId="02326215" w14:textId="77777777" w:rsidR="00125DEC" w:rsidRDefault="00125DEC" w:rsidP="00990A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7F0905" w14:textId="77777777" w:rsidR="00125DEC" w:rsidRDefault="00990AC5" w:rsidP="00125D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28.05.2022 № 148-ФЗ внесены изменения в Федеральный закон «Об основах туристской деятельности в Российской Федерации». </w:t>
      </w:r>
      <w:r w:rsid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r w:rsid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установлена обязанность туроператора - передавать сведения, содержащиеся в договоре о реализации туристского продукта, в единую информационную систему электронных путёвок, а обязанность </w:t>
      </w:r>
      <w:proofErr w:type="spellStart"/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турагента</w:t>
      </w:r>
      <w:proofErr w:type="spellEnd"/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направлять туроператору уведомление о заключении такого договора. </w:t>
      </w:r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установлены сроки исполнения туроператором и </w:t>
      </w:r>
      <w:proofErr w:type="spellStart"/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турагентом</w:t>
      </w:r>
      <w:proofErr w:type="spellEnd"/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указанных обязанностей. Законодатель определил, что туристам предоставляется возможность получения сведений, содержащихся в единой информационной системе электронных путёвок, в том числе в целях защиты своих прав. </w:t>
      </w:r>
    </w:p>
    <w:p w14:paraId="5F073B01" w14:textId="77777777" w:rsidR="00125DEC" w:rsidRDefault="00990AC5" w:rsidP="00125D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определяются статус единой информационной системы электронных путёвок.</w:t>
      </w:r>
    </w:p>
    <w:p w14:paraId="54A55417" w14:textId="77777777" w:rsidR="00125DEC" w:rsidRDefault="00990AC5" w:rsidP="00125D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функционирования единой информационной системы электронных путевок устанавливаются Правительством Российской Федерации. </w:t>
      </w:r>
    </w:p>
    <w:p w14:paraId="253398D9" w14:textId="64DEA174" w:rsidR="00990AC5" w:rsidRDefault="00125DEC" w:rsidP="00125D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5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25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990AC5" w:rsidRPr="00125DE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Указанными правилами определяются:</w:t>
      </w:r>
      <w:r w:rsidR="00990AC5" w:rsidRPr="00125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990AC5" w:rsidRPr="00125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-порядок и срок формирования электронной путевки; </w:t>
      </w:r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порядок и срок направления </w:t>
      </w:r>
      <w:proofErr w:type="spellStart"/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турагентом</w:t>
      </w:r>
      <w:proofErr w:type="spellEnd"/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туроператору, сформировавшему туристский продукт, уведомления о заключении договора о реализации туристского продукта; </w:t>
      </w:r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структура электронной путевки; </w:t>
      </w:r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иные сведения, подлежащие представлению туроператором в единую информационную систему электронных путевок; </w:t>
      </w:r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состав сведений, содержащихся в единой информационной системе электронных путевок, требования к таким сведениям и к обеспечению доступа к таким сведениям, а также формы и порядок направления запросов о предоставлении таких сведений, в том числе с использованием информационно-телекоммуникационных сетей общего пользования, включая сеть «Интернет». </w:t>
      </w:r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вступает в силу с 1 сентября 2022 года. Положения закона об исключении туроператоров и </w:t>
      </w:r>
      <w:proofErr w:type="spellStart"/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турагентов</w:t>
      </w:r>
      <w:proofErr w:type="spellEnd"/>
      <w:r w:rsidR="00990AC5" w:rsidRPr="00125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реестров будут применяться с 1 марта 2023 года для зарубежного туризма и с 1 сентября 2023 года для внутреннего и въездного туризма.</w:t>
      </w:r>
    </w:p>
    <w:p w14:paraId="22231524" w14:textId="2919F0A1" w:rsidR="00125DEC" w:rsidRPr="00823879" w:rsidRDefault="00125DEC" w:rsidP="00125D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0D6941"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15900D46" w14:textId="1F3C2D90" w:rsidR="00596214" w:rsidRDefault="000D6941" w:rsidP="000D6941">
      <w:pPr>
        <w:pStyle w:val="a4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125DEC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Р. А. Захаров</w:t>
      </w:r>
      <w:bookmarkStart w:id="0" w:name="_GoBack"/>
      <w:bookmarkEnd w:id="0"/>
    </w:p>
    <w:sectPr w:rsidR="00596214" w:rsidSect="00125D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14"/>
    <w:rsid w:val="000D6941"/>
    <w:rsid w:val="00125DEC"/>
    <w:rsid w:val="00596214"/>
    <w:rsid w:val="009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6FD4"/>
  <w15:chartTrackingRefBased/>
  <w15:docId w15:val="{26757D1B-E4D8-448D-A05F-6274B01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90AC5"/>
  </w:style>
  <w:style w:type="character" w:customStyle="1" w:styleId="feeds-pagenavigationtooltip">
    <w:name w:val="feeds-page__navigation_tooltip"/>
    <w:basedOn w:val="a0"/>
    <w:rsid w:val="00990AC5"/>
  </w:style>
  <w:style w:type="paragraph" w:styleId="a3">
    <w:name w:val="Normal (Web)"/>
    <w:basedOn w:val="a"/>
    <w:uiPriority w:val="99"/>
    <w:semiHidden/>
    <w:unhideWhenUsed/>
    <w:rsid w:val="0099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5D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8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4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95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9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cp:lastPrinted>2022-06-26T15:51:00Z</cp:lastPrinted>
  <dcterms:created xsi:type="dcterms:W3CDTF">2022-06-26T15:05:00Z</dcterms:created>
  <dcterms:modified xsi:type="dcterms:W3CDTF">2023-04-20T12:55:00Z</dcterms:modified>
</cp:coreProperties>
</file>