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B0EBC" w14:textId="77777777" w:rsidR="00BB523B" w:rsidRPr="00725748" w:rsidRDefault="00BB523B" w:rsidP="007257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5748">
        <w:rPr>
          <w:rFonts w:ascii="Times New Roman" w:hAnsi="Times New Roman" w:cs="Times New Roman"/>
          <w:b/>
          <w:sz w:val="28"/>
          <w:szCs w:val="28"/>
          <w:lang w:eastAsia="ru-RU"/>
        </w:rPr>
        <w:t>Об ответственности за самовольную перепланировку помещения</w:t>
      </w:r>
    </w:p>
    <w:p w14:paraId="0D0E9A95" w14:textId="77777777" w:rsidR="00725748" w:rsidRPr="00725748" w:rsidRDefault="00725748" w:rsidP="0072574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E31168" w14:textId="3DCD6E55" w:rsidR="00BB523B" w:rsidRPr="00725748" w:rsidRDefault="00BB523B" w:rsidP="0072574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Жилищный кодекс Российской Федерации (далее – ЖК РФ) предусматривает возможность осуществить перепланировку помещения в многоквартирном доме по согласованию с органом местного самоуправления на основании принятого им решения (статья 26 ЖК РФ).</w:t>
      </w:r>
    </w:p>
    <w:p w14:paraId="0B1FBCB1" w14:textId="77777777" w:rsidR="00BB523B" w:rsidRPr="00725748" w:rsidRDefault="00BB523B" w:rsidP="0072574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Самовольными являются переустройство и (или) перепланировка помещения в многоквартирном доме, проведенные при отсутствии основания, предусмотренного частью 6 статьи 26 ЖК РФ (то есть при отсутствии решения органа местного самоуправления о согласовании переустройства и (или) перепланировки), или с нарушением проекта переустройства и (или) перепланировки.</w:t>
      </w:r>
    </w:p>
    <w:p w14:paraId="5B969A28" w14:textId="77777777" w:rsidR="00BB523B" w:rsidRPr="00725748" w:rsidRDefault="00BB523B" w:rsidP="0072574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лицо самовольно произвело перепланировку, то оно может быть привлечено к административной ответственности:</w:t>
      </w:r>
    </w:p>
    <w:p w14:paraId="3BA4D1CA" w14:textId="77777777" w:rsidR="00BB523B" w:rsidRPr="00725748" w:rsidRDefault="00BB523B" w:rsidP="00BB52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части 2 статьи 7.21 Кодекса Российской Федерации об административных правонарушениях (далее – КоАП РФ) «Самовольные переустройство и (или) перепланировка помещения в многоквартирном доме». Наказание данной статьи предусматривает наложение административного штрафа на граждан в размере от двух тысяч до двух тысяч пятисот рублей; на должностных лиц – от четырех тысяч до пяти тысяч рублей; на юридических лиц – от сорока тысяч до пятидесяти тысяч рублей;</w:t>
      </w:r>
    </w:p>
    <w:p w14:paraId="3D110361" w14:textId="77777777" w:rsidR="00BB523B" w:rsidRPr="00725748" w:rsidRDefault="00BB523B" w:rsidP="00BB52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статье 7.22 КоАП РФ «Нарушение правил содержания и ремонта жилых домов и (или) жилых помещений». Санкция статьи предусматривает наказание в виде наложение административного штрафа на должностных лиц в размере от четырех тысяч до пяти тысяч рублей; на юридических лиц – </w:t>
      </w:r>
      <w:proofErr w:type="gramStart"/>
      <w:r w:rsidRPr="0072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сорока</w:t>
      </w:r>
      <w:proofErr w:type="gramEnd"/>
      <w:r w:rsidRPr="0072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до пятидесяти тысяч рублей.</w:t>
      </w:r>
    </w:p>
    <w:p w14:paraId="50BB87A3" w14:textId="77777777" w:rsidR="00BB523B" w:rsidRPr="00725748" w:rsidRDefault="00BB523B" w:rsidP="0072574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административная ответственность не исключает обязанности по приведению помещения в прежнее состояние в разумный срок и в порядке, которые установлены органом, осуществляющим согласование.</w:t>
      </w:r>
    </w:p>
    <w:p w14:paraId="454F6B88" w14:textId="77777777" w:rsidR="00BB523B" w:rsidRPr="00725748" w:rsidRDefault="00BB523B" w:rsidP="0072574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4 статьи 29 ЖК РФ предусмотрено, что на основании решения суда помещение в многоквартирном доме может быть сохранено в переустроенном и (или) перепланированном состоянии, если этим не нарушаются права и законные интересы граждан, либо это не создает угрозу их жизни или здоровью.</w:t>
      </w:r>
    </w:p>
    <w:p w14:paraId="5221B50A" w14:textId="5238A006" w:rsidR="00725748" w:rsidRPr="00823879" w:rsidRDefault="00725748" w:rsidP="0072574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помощник </w:t>
      </w:r>
      <w:r w:rsidR="004F2ED9">
        <w:rPr>
          <w:rFonts w:ascii="Times New Roman" w:hAnsi="Times New Roman" w:cs="Times New Roman"/>
          <w:sz w:val="28"/>
          <w:szCs w:val="28"/>
          <w:lang w:eastAsia="ru-RU"/>
        </w:rPr>
        <w:t>Слободского</w:t>
      </w:r>
    </w:p>
    <w:p w14:paraId="2987EE6B" w14:textId="571BD459" w:rsidR="00725748" w:rsidRPr="00823879" w:rsidRDefault="004F2ED9" w:rsidP="00C21D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725748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Д. Ю. Исупов</w:t>
      </w:r>
      <w:bookmarkStart w:id="0" w:name="_GoBack"/>
      <w:bookmarkEnd w:id="0"/>
    </w:p>
    <w:p w14:paraId="117D78EE" w14:textId="77777777" w:rsidR="0094110D" w:rsidRDefault="0094110D"/>
    <w:sectPr w:rsidR="0094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0D"/>
    <w:rsid w:val="004F2ED9"/>
    <w:rsid w:val="00725748"/>
    <w:rsid w:val="0094110D"/>
    <w:rsid w:val="00BB523B"/>
    <w:rsid w:val="00C2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950A"/>
  <w15:chartTrackingRefBased/>
  <w15:docId w15:val="{A6CCF4FB-867B-44AF-A3CA-0596D795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B523B"/>
  </w:style>
  <w:style w:type="character" w:customStyle="1" w:styleId="feeds-pagenavigationtooltip">
    <w:name w:val="feeds-page__navigation_tooltip"/>
    <w:basedOn w:val="a0"/>
    <w:rsid w:val="00BB523B"/>
  </w:style>
  <w:style w:type="paragraph" w:styleId="a3">
    <w:name w:val="Normal (Web)"/>
    <w:basedOn w:val="a"/>
    <w:uiPriority w:val="99"/>
    <w:semiHidden/>
    <w:unhideWhenUsed/>
    <w:rsid w:val="00BB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57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2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8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358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7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74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1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5</cp:revision>
  <cp:lastPrinted>2023-04-20T17:17:00Z</cp:lastPrinted>
  <dcterms:created xsi:type="dcterms:W3CDTF">2022-06-26T14:58:00Z</dcterms:created>
  <dcterms:modified xsi:type="dcterms:W3CDTF">2023-04-20T17:17:00Z</dcterms:modified>
</cp:coreProperties>
</file>